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E5" w:rsidRDefault="00950EB2" w:rsidP="00DF5E49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317740" w:rsidRDefault="00317740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</w:p>
    <w:p w:rsidR="00950EB2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</w:t>
      </w:r>
      <w:r w:rsidR="00932E3C">
        <w:rPr>
          <w:rFonts w:eastAsia="PMingLiU"/>
          <w:b/>
          <w:bCs/>
        </w:rPr>
        <w:t xml:space="preserve">OF THE BOARD OF COUNTY COMMISSIONERS </w:t>
      </w:r>
      <w:r w:rsidR="00C44047">
        <w:rPr>
          <w:rFonts w:eastAsia="PMingLiU"/>
          <w:b/>
          <w:bCs/>
        </w:rPr>
        <w:t xml:space="preserve">OF WEBER COUNTY </w:t>
      </w:r>
      <w:r w:rsidRPr="00F756A0">
        <w:rPr>
          <w:rFonts w:eastAsia="PMingLiU"/>
          <w:b/>
          <w:bCs/>
        </w:rPr>
        <w:t xml:space="preserve">APPOINTING </w:t>
      </w:r>
      <w:r w:rsidR="000C09B0">
        <w:rPr>
          <w:rFonts w:eastAsia="PMingLiU"/>
          <w:b/>
          <w:bCs/>
        </w:rPr>
        <w:t xml:space="preserve">BOARD </w:t>
      </w:r>
      <w:r w:rsidR="00932E3C">
        <w:rPr>
          <w:rFonts w:eastAsia="PMingLiU"/>
          <w:b/>
          <w:bCs/>
        </w:rPr>
        <w:t>MEMBERS</w:t>
      </w:r>
      <w:r w:rsidRPr="00F756A0">
        <w:rPr>
          <w:rFonts w:eastAsia="PMingLiU"/>
          <w:b/>
          <w:bCs/>
        </w:rPr>
        <w:t xml:space="preserve"> TO THE </w:t>
      </w:r>
      <w:r w:rsidR="008E7AC2">
        <w:rPr>
          <w:rFonts w:eastAsia="PMingLiU"/>
          <w:b/>
          <w:bCs/>
        </w:rPr>
        <w:t>OGDEN VALLEY</w:t>
      </w:r>
      <w:r w:rsidR="00932E3C">
        <w:rPr>
          <w:rFonts w:eastAsia="PMingLiU"/>
          <w:b/>
          <w:bCs/>
        </w:rPr>
        <w:t xml:space="preserve"> PARK </w:t>
      </w:r>
      <w:r w:rsidR="008E7AC2">
        <w:rPr>
          <w:rFonts w:eastAsia="PMingLiU"/>
          <w:b/>
          <w:bCs/>
        </w:rPr>
        <w:t>DISTRICT</w:t>
      </w:r>
    </w:p>
    <w:p w:rsidR="00950EB2" w:rsidRDefault="00950EB2">
      <w:pPr>
        <w:rPr>
          <w:rFonts w:eastAsia="PMingLiU"/>
        </w:rPr>
      </w:pPr>
    </w:p>
    <w:p w:rsidR="00932E3C" w:rsidRDefault="00932E3C" w:rsidP="00932E3C">
      <w:pPr>
        <w:ind w:firstLine="720"/>
        <w:rPr>
          <w:rFonts w:eastAsia="PMingLiU"/>
        </w:rPr>
      </w:pPr>
      <w:r w:rsidRPr="00932E3C">
        <w:rPr>
          <w:rFonts w:eastAsia="PMingLiU"/>
          <w:b/>
        </w:rPr>
        <w:t>WHEREAS,</w:t>
      </w:r>
      <w:r w:rsidRPr="00932E3C">
        <w:rPr>
          <w:rFonts w:eastAsia="PMingLiU"/>
        </w:rPr>
        <w:t xml:space="preserve"> the </w:t>
      </w:r>
      <w:r w:rsidR="008E7AC2">
        <w:rPr>
          <w:rFonts w:eastAsia="PMingLiU"/>
        </w:rPr>
        <w:t>Ogden Valley</w:t>
      </w:r>
      <w:r w:rsidRPr="00932E3C">
        <w:rPr>
          <w:rFonts w:eastAsia="PMingLiU"/>
        </w:rPr>
        <w:t xml:space="preserve"> Park </w:t>
      </w:r>
      <w:r w:rsidR="008E7AC2">
        <w:rPr>
          <w:rFonts w:eastAsia="PMingLiU"/>
        </w:rPr>
        <w:t>District</w:t>
      </w:r>
      <w:r w:rsidR="000C5ED6">
        <w:rPr>
          <w:rFonts w:eastAsia="PMingLiU"/>
        </w:rPr>
        <w:t xml:space="preserve"> Board (“Board”) has notified</w:t>
      </w:r>
      <w:r w:rsidRPr="00932E3C">
        <w:rPr>
          <w:rFonts w:eastAsia="PMingLiU"/>
        </w:rPr>
        <w:t xml:space="preserve"> the Board of County Commissioners of Weber County (“Commission”) </w:t>
      </w:r>
      <w:r w:rsidR="000C5ED6">
        <w:rPr>
          <w:rFonts w:eastAsia="PMingLiU"/>
        </w:rPr>
        <w:t>of</w:t>
      </w:r>
      <w:r w:rsidR="008E7AC2">
        <w:rPr>
          <w:rFonts w:eastAsia="PMingLiU"/>
        </w:rPr>
        <w:t xml:space="preserve"> </w:t>
      </w:r>
      <w:r w:rsidR="00DF5E49">
        <w:rPr>
          <w:rFonts w:eastAsia="PMingLiU"/>
        </w:rPr>
        <w:t>one</w:t>
      </w:r>
      <w:r w:rsidR="002F4486">
        <w:rPr>
          <w:rFonts w:eastAsia="PMingLiU"/>
        </w:rPr>
        <w:t xml:space="preserve"> mid</w:t>
      </w:r>
      <w:r w:rsidR="00B611D6">
        <w:rPr>
          <w:rFonts w:eastAsia="PMingLiU"/>
        </w:rPr>
        <w:t>-</w:t>
      </w:r>
      <w:r w:rsidR="002F4486">
        <w:rPr>
          <w:rFonts w:eastAsia="PMingLiU"/>
        </w:rPr>
        <w:t xml:space="preserve">term </w:t>
      </w:r>
      <w:r w:rsidR="00B611D6">
        <w:rPr>
          <w:rFonts w:eastAsia="PMingLiU"/>
        </w:rPr>
        <w:t>v</w:t>
      </w:r>
      <w:r w:rsidR="00DF5E49">
        <w:rPr>
          <w:rFonts w:eastAsia="PMingLiU"/>
        </w:rPr>
        <w:t xml:space="preserve">acancy on the Board for the position held by </w:t>
      </w:r>
      <w:r w:rsidR="00C44047">
        <w:rPr>
          <w:rFonts w:eastAsia="PMingLiU"/>
        </w:rPr>
        <w:t>Christopher Allen</w:t>
      </w:r>
      <w:r w:rsidR="008E7AC2">
        <w:rPr>
          <w:rFonts w:eastAsia="PMingLiU"/>
        </w:rPr>
        <w:t>;</w:t>
      </w:r>
      <w:r w:rsidRPr="00932E3C">
        <w:rPr>
          <w:rFonts w:eastAsia="PMingLiU"/>
        </w:rPr>
        <w:t xml:space="preserve"> and </w:t>
      </w:r>
    </w:p>
    <w:p w:rsidR="00950EB2" w:rsidRPr="00F756A0" w:rsidRDefault="00950EB2">
      <w:pPr>
        <w:rPr>
          <w:rFonts w:eastAsia="PMingLiU"/>
        </w:rPr>
      </w:pPr>
    </w:p>
    <w:p w:rsidR="00317740" w:rsidRDefault="00932E3C" w:rsidP="000C5ED6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a notice of the vacanc</w:t>
      </w:r>
      <w:r w:rsidR="00C44047">
        <w:rPr>
          <w:rFonts w:eastAsia="PMingLiU"/>
        </w:rPr>
        <w:t>y</w:t>
      </w:r>
      <w:r w:rsidRPr="00F756A0">
        <w:rPr>
          <w:rFonts w:eastAsia="PMingLiU"/>
        </w:rPr>
        <w:t xml:space="preserve"> has been prepared</w:t>
      </w:r>
      <w:r w:rsidR="00171C61">
        <w:rPr>
          <w:rFonts w:eastAsia="PMingLiU"/>
        </w:rPr>
        <w:t xml:space="preserve"> and</w:t>
      </w:r>
      <w:r w:rsidRPr="00F756A0">
        <w:rPr>
          <w:rFonts w:eastAsia="PMingLiU"/>
        </w:rPr>
        <w:t xml:space="preserve"> posted as required </w:t>
      </w:r>
      <w:r w:rsidR="008E7AC2">
        <w:rPr>
          <w:rFonts w:eastAsia="PMingLiU"/>
        </w:rPr>
        <w:t xml:space="preserve">for </w:t>
      </w:r>
      <w:r w:rsidR="00B611D6">
        <w:rPr>
          <w:rFonts w:eastAsia="PMingLiU"/>
        </w:rPr>
        <w:t xml:space="preserve">mid-term </w:t>
      </w:r>
      <w:r w:rsidR="008E7AC2">
        <w:rPr>
          <w:rFonts w:eastAsia="PMingLiU"/>
        </w:rPr>
        <w:t xml:space="preserve">vacancies </w:t>
      </w:r>
      <w:r w:rsidR="00B611D6">
        <w:rPr>
          <w:rFonts w:eastAsia="PMingLiU"/>
        </w:rPr>
        <w:t>under</w:t>
      </w:r>
      <w:r w:rsidRPr="00F756A0">
        <w:rPr>
          <w:rFonts w:eastAsia="PMingLiU"/>
        </w:rPr>
        <w:t xml:space="preserve"> Utah Code Ann. </w:t>
      </w:r>
      <w:r w:rsidR="00B611D6">
        <w:rPr>
          <w:rFonts w:eastAsia="PMingLiU"/>
        </w:rPr>
        <w:t xml:space="preserve">§ </w:t>
      </w:r>
      <w:r w:rsidR="00AA1E32">
        <w:rPr>
          <w:rFonts w:eastAsia="PMingLiU"/>
        </w:rPr>
        <w:t>20A</w:t>
      </w:r>
      <w:r w:rsidR="0002707B">
        <w:rPr>
          <w:rFonts w:eastAsia="PMingLiU"/>
        </w:rPr>
        <w:t>-1-512</w:t>
      </w:r>
      <w:r w:rsidRPr="00F756A0">
        <w:rPr>
          <w:rFonts w:eastAsia="PMingLiU"/>
        </w:rPr>
        <w:t>; and</w:t>
      </w:r>
      <w:r w:rsidR="00950EB2" w:rsidRPr="00F756A0">
        <w:rPr>
          <w:rFonts w:eastAsia="PMingLiU"/>
        </w:rPr>
        <w:t> </w:t>
      </w:r>
    </w:p>
    <w:p w:rsidR="00317740" w:rsidRDefault="00317740" w:rsidP="000C5ED6">
      <w:pPr>
        <w:ind w:firstLine="720"/>
        <w:rPr>
          <w:rFonts w:eastAsia="PMingLiU"/>
        </w:rPr>
      </w:pPr>
    </w:p>
    <w:p w:rsidR="00950EB2" w:rsidRDefault="00317740" w:rsidP="000C5ED6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 w:rsidR="00DF5E49">
        <w:rPr>
          <w:rFonts w:eastAsia="PMingLiU"/>
        </w:rPr>
        <w:t>the Commission</w:t>
      </w:r>
      <w:r w:rsidR="00932E3C">
        <w:rPr>
          <w:rFonts w:eastAsia="PMingLiU"/>
        </w:rPr>
        <w:t xml:space="preserve"> received </w:t>
      </w:r>
      <w:r w:rsidR="00950EB2" w:rsidRPr="00F756A0">
        <w:rPr>
          <w:rFonts w:eastAsia="PMingLiU"/>
        </w:rPr>
        <w:t>applications for the vacanc</w:t>
      </w:r>
      <w:r w:rsidR="00DF5E49">
        <w:rPr>
          <w:rFonts w:eastAsia="PMingLiU"/>
        </w:rPr>
        <w:t>y</w:t>
      </w:r>
      <w:r w:rsidR="00AC6FBB">
        <w:rPr>
          <w:rFonts w:eastAsia="PMingLiU"/>
        </w:rPr>
        <w:t>, has</w:t>
      </w:r>
      <w:r w:rsidR="00932E3C">
        <w:rPr>
          <w:rFonts w:eastAsia="PMingLiU"/>
        </w:rPr>
        <w:t xml:space="preserve"> reviewed those applications</w:t>
      </w:r>
      <w:r w:rsidR="00AC6FBB">
        <w:rPr>
          <w:rFonts w:eastAsia="PMingLiU"/>
        </w:rPr>
        <w:t>,</w:t>
      </w:r>
      <w:r w:rsidR="000C5ED6">
        <w:rPr>
          <w:rFonts w:eastAsia="PMingLiU"/>
        </w:rPr>
        <w:t xml:space="preserve"> and is </w:t>
      </w:r>
      <w:r w:rsidR="00950EB2" w:rsidRPr="00F756A0">
        <w:rPr>
          <w:rFonts w:eastAsia="PMingLiU"/>
        </w:rPr>
        <w:t>prepared to make</w:t>
      </w:r>
      <w:r w:rsidR="00CE7E27">
        <w:rPr>
          <w:rFonts w:eastAsia="PMingLiU"/>
        </w:rPr>
        <w:t xml:space="preserve"> </w:t>
      </w:r>
      <w:r w:rsidR="00FA1F71">
        <w:rPr>
          <w:rFonts w:eastAsia="PMingLiU"/>
        </w:rPr>
        <w:t>the</w:t>
      </w:r>
      <w:r w:rsidR="00BE01DB">
        <w:rPr>
          <w:rFonts w:eastAsia="PMingLiU"/>
        </w:rPr>
        <w:t xml:space="preserve"> </w:t>
      </w:r>
      <w:r w:rsidR="00950EB2" w:rsidRPr="00F756A0">
        <w:rPr>
          <w:rFonts w:eastAsia="PMingLiU"/>
        </w:rPr>
        <w:t>appointment</w:t>
      </w:r>
      <w:r w:rsidR="00932E3C">
        <w:rPr>
          <w:rFonts w:eastAsia="PMingLiU"/>
        </w:rPr>
        <w:t xml:space="preserve"> to the Board</w:t>
      </w:r>
      <w:r w:rsidR="00171C61">
        <w:rPr>
          <w:rFonts w:eastAsia="PMingLiU"/>
        </w:rPr>
        <w:t xml:space="preserve"> pursuant to Utah Code Ann</w:t>
      </w:r>
      <w:r w:rsidR="00471841">
        <w:rPr>
          <w:rFonts w:eastAsia="PMingLiU"/>
        </w:rPr>
        <w:t xml:space="preserve">. </w:t>
      </w:r>
      <w:r w:rsidR="00B611D6">
        <w:rPr>
          <w:rFonts w:eastAsia="PMingLiU"/>
        </w:rPr>
        <w:t xml:space="preserve">§ </w:t>
      </w:r>
      <w:r w:rsidR="00C253AB">
        <w:rPr>
          <w:rFonts w:eastAsia="PMingLiU"/>
        </w:rPr>
        <w:t>20A-1-512</w:t>
      </w:r>
      <w:r w:rsidR="00950EB2" w:rsidRPr="00F756A0">
        <w:rPr>
          <w:rFonts w:eastAsia="PMingLiU"/>
        </w:rPr>
        <w:t>;</w:t>
      </w:r>
      <w:r w:rsidR="00010EFC">
        <w:rPr>
          <w:rFonts w:eastAsia="PMingLiU"/>
        </w:rPr>
        <w:t xml:space="preserve"> and</w:t>
      </w:r>
    </w:p>
    <w:p w:rsidR="00AA1E32" w:rsidRPr="00C253AB" w:rsidRDefault="00AA1E32">
      <w:pPr>
        <w:rPr>
          <w:rFonts w:eastAsia="PMingLiU"/>
        </w:rPr>
      </w:pPr>
    </w:p>
    <w:p w:rsidR="00FB595D" w:rsidRDefault="00950EB2" w:rsidP="00DF5E49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</w:t>
      </w:r>
      <w:r w:rsidRPr="00FB595D">
        <w:rPr>
          <w:rFonts w:eastAsia="PMingLiU"/>
        </w:rPr>
        <w:t xml:space="preserve">the Commission </w:t>
      </w:r>
      <w:r w:rsidR="000C5ED6">
        <w:rPr>
          <w:rFonts w:eastAsia="PMingLiU"/>
        </w:rPr>
        <w:t>hereby resolves to appoint</w:t>
      </w:r>
      <w:r w:rsidRPr="00FB595D">
        <w:rPr>
          <w:rFonts w:eastAsia="PMingLiU"/>
        </w:rPr>
        <w:t xml:space="preserve"> </w:t>
      </w:r>
      <w:r w:rsidR="00317740">
        <w:rPr>
          <w:rFonts w:eastAsia="PMingLiU"/>
        </w:rPr>
        <w:t>_______________________</w:t>
      </w:r>
      <w:r w:rsidR="00DF5E49">
        <w:rPr>
          <w:rFonts w:eastAsia="PMingLiU"/>
        </w:rPr>
        <w:t xml:space="preserve">______, who is qualified for service pursuant to Utah Code Ann. § 17B-1-302(1), </w:t>
      </w:r>
      <w:r w:rsidR="00932E3C">
        <w:rPr>
          <w:rFonts w:eastAsia="PMingLiU"/>
        </w:rPr>
        <w:t>to the Board</w:t>
      </w:r>
      <w:r w:rsidR="00B611D6">
        <w:rPr>
          <w:rFonts w:eastAsia="PMingLiU"/>
        </w:rPr>
        <w:t xml:space="preserve"> to serve the remainde</w:t>
      </w:r>
      <w:r w:rsidR="00DF5E49">
        <w:rPr>
          <w:rFonts w:eastAsia="PMingLiU"/>
        </w:rPr>
        <w:t>r of the unexpired term, effective immediately</w:t>
      </w:r>
      <w:r w:rsidR="000C5ED6">
        <w:rPr>
          <w:rFonts w:eastAsia="PMingLiU"/>
        </w:rPr>
        <w:t xml:space="preserve">. </w:t>
      </w:r>
      <w:r w:rsidR="00FB595D" w:rsidRPr="00FB595D">
        <w:rPr>
          <w:rFonts w:eastAsia="PMingLiU"/>
        </w:rPr>
        <w:t>The Board shall be comprised as follows with the terms as specified herein:</w:t>
      </w:r>
    </w:p>
    <w:p w:rsidR="00317740" w:rsidRPr="00FB595D" w:rsidRDefault="00317740" w:rsidP="00FB595D">
      <w:pPr>
        <w:rPr>
          <w:rFonts w:eastAsia="PMingLiU"/>
        </w:rPr>
      </w:pPr>
    </w:p>
    <w:p w:rsidR="000C5ED6" w:rsidRPr="00317740" w:rsidRDefault="00FB595D" w:rsidP="00317740">
      <w:pPr>
        <w:tabs>
          <w:tab w:val="left" w:pos="-1440"/>
          <w:tab w:val="left" w:pos="720"/>
        </w:tabs>
        <w:ind w:left="720" w:hanging="720"/>
        <w:rPr>
          <w:rFonts w:eastAsia="PMingLiU"/>
          <w:u w:val="single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FB595D" w:rsidRPr="00FB595D" w:rsidRDefault="00FB595D" w:rsidP="00FB595D">
      <w:pPr>
        <w:tabs>
          <w:tab w:val="left" w:pos="720"/>
        </w:tabs>
        <w:ind w:left="720" w:hanging="720"/>
        <w:rPr>
          <w:rFonts w:eastAsia="PMingLiU"/>
        </w:rPr>
      </w:pP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206A37">
        <w:rPr>
          <w:rFonts w:eastAsia="PMingLiU"/>
        </w:rPr>
        <w:t>Gregory Graves</w:t>
      </w:r>
      <w:r w:rsidR="00206A37">
        <w:rPr>
          <w:rFonts w:eastAsia="PMingLiU"/>
        </w:rPr>
        <w:tab/>
      </w:r>
      <w:r w:rsidRPr="00FB595D">
        <w:rPr>
          <w:rFonts w:eastAsia="PMingLiU"/>
        </w:rPr>
        <w:tab/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0D5DBF">
        <w:rPr>
          <w:rFonts w:eastAsia="PMingLiU"/>
        </w:rPr>
        <w:t>22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DF5E49">
        <w:rPr>
          <w:rFonts w:eastAsia="PMingLiU"/>
        </w:rPr>
        <w:t>Casey O. Stewart</w:t>
      </w:r>
      <w:r w:rsidR="00DF5E49"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Pr="00FB595D">
        <w:rPr>
          <w:rFonts w:eastAsia="PMingLiU"/>
        </w:rPr>
        <w:t>20</w:t>
      </w:r>
      <w:r w:rsidR="00206A37">
        <w:rPr>
          <w:rFonts w:eastAsia="PMingLiU"/>
        </w:rPr>
        <w:t>22</w:t>
      </w:r>
    </w:p>
    <w:p w:rsid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206A37">
        <w:rPr>
          <w:rFonts w:eastAsia="PMingLiU"/>
        </w:rPr>
        <w:t xml:space="preserve">Victoria </w:t>
      </w:r>
      <w:proofErr w:type="spellStart"/>
      <w:r w:rsidR="00206A37">
        <w:rPr>
          <w:rFonts w:eastAsia="PMingLiU"/>
        </w:rPr>
        <w:t>Malmborg</w:t>
      </w:r>
      <w:proofErr w:type="spellEnd"/>
      <w:r w:rsidR="00206A37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 w:rsidR="00DB71AB">
        <w:rPr>
          <w:rFonts w:eastAsia="PMingLiU"/>
        </w:rPr>
        <w:t>31, 20</w:t>
      </w:r>
      <w:r w:rsidR="000D5DBF">
        <w:rPr>
          <w:rFonts w:eastAsia="PMingLiU"/>
        </w:rPr>
        <w:t>22</w:t>
      </w:r>
    </w:p>
    <w:p w:rsidR="006D5549" w:rsidRPr="00FB595D" w:rsidRDefault="006D5549" w:rsidP="006D5549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4. </w:t>
      </w:r>
      <w:r>
        <w:rPr>
          <w:rFonts w:eastAsia="PMingLiU"/>
        </w:rPr>
        <w:tab/>
      </w:r>
      <w:r w:rsidR="00DF5E49">
        <w:rPr>
          <w:rFonts w:eastAsia="PMingLiU"/>
        </w:rPr>
        <w:t>Chris K. Phipps</w:t>
      </w:r>
      <w:r w:rsidR="00DF5E49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</w:t>
      </w:r>
      <w:r w:rsidR="00206A37">
        <w:rPr>
          <w:rFonts w:eastAsia="PMingLiU"/>
        </w:rPr>
        <w:t>22</w:t>
      </w:r>
    </w:p>
    <w:p w:rsidR="00DB71AB" w:rsidRPr="00FB595D" w:rsidRDefault="006D5549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 w:rsidR="00DB71AB">
        <w:rPr>
          <w:rFonts w:eastAsia="PMingLiU"/>
        </w:rPr>
        <w:tab/>
      </w:r>
      <w:r>
        <w:rPr>
          <w:rFonts w:eastAsia="PMingLiU"/>
        </w:rPr>
        <w:t>5</w:t>
      </w:r>
      <w:r w:rsidR="00DB71AB" w:rsidRPr="00FB595D">
        <w:rPr>
          <w:rFonts w:eastAsia="PMingLiU"/>
        </w:rPr>
        <w:t>.</w:t>
      </w:r>
      <w:r w:rsidR="00DB71AB" w:rsidRPr="00FB595D">
        <w:rPr>
          <w:rFonts w:eastAsia="PMingLiU"/>
        </w:rPr>
        <w:tab/>
      </w:r>
      <w:r w:rsidR="006707E3">
        <w:rPr>
          <w:rFonts w:eastAsia="PMingLiU"/>
        </w:rPr>
        <w:t xml:space="preserve">Julie </w:t>
      </w:r>
      <w:proofErr w:type="spellStart"/>
      <w:r w:rsidR="006707E3">
        <w:rPr>
          <w:rFonts w:eastAsia="PMingLiU"/>
        </w:rPr>
        <w:t>Mertlich</w:t>
      </w:r>
      <w:proofErr w:type="spellEnd"/>
      <w:r w:rsidR="006707E3">
        <w:rPr>
          <w:rFonts w:eastAsia="PMingLiU"/>
        </w:rPr>
        <w:tab/>
      </w:r>
      <w:r w:rsidR="006707E3">
        <w:rPr>
          <w:rFonts w:eastAsia="PMingLiU"/>
        </w:rPr>
        <w:tab/>
      </w:r>
      <w:bookmarkStart w:id="0" w:name="_GoBack"/>
      <w:bookmarkEnd w:id="0"/>
      <w:r w:rsidR="008E7AC2">
        <w:rPr>
          <w:rFonts w:eastAsia="PMingLiU"/>
        </w:rPr>
        <w:tab/>
      </w:r>
      <w:r w:rsidR="00DB71AB" w:rsidRPr="00FB595D">
        <w:rPr>
          <w:rFonts w:eastAsia="PMingLiU"/>
        </w:rPr>
        <w:t xml:space="preserve">December </w:t>
      </w:r>
      <w:r w:rsidR="00DB71AB">
        <w:rPr>
          <w:rFonts w:eastAsia="PMingLiU"/>
        </w:rPr>
        <w:t xml:space="preserve">31, </w:t>
      </w:r>
      <w:r w:rsidR="00DB71AB" w:rsidRPr="00FB595D">
        <w:rPr>
          <w:rFonts w:eastAsia="PMingLiU"/>
        </w:rPr>
        <w:t>20</w:t>
      </w:r>
      <w:r w:rsidR="00DB71AB">
        <w:rPr>
          <w:rFonts w:eastAsia="PMingLiU"/>
        </w:rPr>
        <w:t>2</w:t>
      </w:r>
      <w:r w:rsidR="00CE7E27">
        <w:rPr>
          <w:rFonts w:eastAsia="PMingLiU"/>
        </w:rPr>
        <w:t>4</w:t>
      </w:r>
    </w:p>
    <w:p w:rsidR="00DB71AB" w:rsidRDefault="00DB71AB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6</w:t>
      </w:r>
      <w:r w:rsidRPr="00FB595D">
        <w:rPr>
          <w:rFonts w:eastAsia="PMingLiU"/>
        </w:rPr>
        <w:t>.</w:t>
      </w:r>
      <w:r w:rsidRPr="00FB595D">
        <w:rPr>
          <w:rFonts w:eastAsia="PMingLiU"/>
        </w:rPr>
        <w:tab/>
      </w:r>
      <w:r w:rsidR="00C44047">
        <w:rPr>
          <w:rFonts w:eastAsia="PMingLiU"/>
        </w:rPr>
        <w:t>_____________________</w:t>
      </w:r>
      <w:r w:rsidR="002F4486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31, 202</w:t>
      </w:r>
      <w:r w:rsidR="00CE7E27">
        <w:rPr>
          <w:rFonts w:eastAsia="PMingLiU"/>
        </w:rPr>
        <w:t>4</w:t>
      </w:r>
    </w:p>
    <w:p w:rsidR="008E7AC2" w:rsidRDefault="008E7AC2" w:rsidP="008E7AC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7</w:t>
      </w:r>
      <w:r>
        <w:rPr>
          <w:rFonts w:eastAsia="PMingLiU"/>
        </w:rPr>
        <w:t>.</w:t>
      </w:r>
      <w:r w:rsidRPr="008E7AC2">
        <w:rPr>
          <w:rFonts w:eastAsia="PMingLiU"/>
        </w:rPr>
        <w:t xml:space="preserve"> </w:t>
      </w:r>
      <w:r w:rsidRPr="00FB595D">
        <w:rPr>
          <w:rFonts w:eastAsia="PMingLiU"/>
        </w:rPr>
        <w:tab/>
      </w:r>
      <w:r w:rsidR="002F4486">
        <w:rPr>
          <w:rFonts w:eastAsia="PMingLiU"/>
        </w:rPr>
        <w:t>Michael S. Loud</w:t>
      </w:r>
      <w:r w:rsidR="002F4486">
        <w:rPr>
          <w:rFonts w:eastAsia="PMingLiU"/>
        </w:rPr>
        <w:tab/>
      </w:r>
      <w:r w:rsidR="000D5DBF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</w:t>
      </w:r>
      <w:r w:rsidR="006D5549">
        <w:rPr>
          <w:rFonts w:eastAsia="PMingLiU"/>
        </w:rPr>
        <w:t>2</w:t>
      </w:r>
      <w:r w:rsidR="00CE7E27">
        <w:rPr>
          <w:rFonts w:eastAsia="PMingLiU"/>
        </w:rPr>
        <w:t>4</w:t>
      </w:r>
    </w:p>
    <w:p w:rsidR="008E7AC2" w:rsidRDefault="008E7AC2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8</w:t>
      </w:r>
      <w:r w:rsidR="000D5DBF">
        <w:rPr>
          <w:rFonts w:eastAsia="PMingLiU"/>
        </w:rPr>
        <w:t xml:space="preserve">. </w:t>
      </w:r>
      <w:r w:rsidR="000D5DBF">
        <w:rPr>
          <w:rFonts w:eastAsia="PMingLiU"/>
        </w:rPr>
        <w:tab/>
      </w:r>
      <w:r w:rsidR="002F4486">
        <w:rPr>
          <w:rFonts w:eastAsia="PMingLiU"/>
        </w:rPr>
        <w:t xml:space="preserve">Mark A. </w:t>
      </w:r>
      <w:proofErr w:type="spellStart"/>
      <w:r w:rsidR="002F4486">
        <w:rPr>
          <w:rFonts w:eastAsia="PMingLiU"/>
        </w:rPr>
        <w:t>Ferrin</w:t>
      </w:r>
      <w:proofErr w:type="spellEnd"/>
      <w:r w:rsidR="002F4486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31, 202</w:t>
      </w:r>
      <w:r w:rsidR="00CE7E27">
        <w:rPr>
          <w:rFonts w:eastAsia="PMingLiU"/>
        </w:rPr>
        <w:t>4</w:t>
      </w:r>
    </w:p>
    <w:p w:rsidR="00317740" w:rsidRPr="00F756A0" w:rsidRDefault="008E7AC2" w:rsidP="009E6256">
      <w:pPr>
        <w:tabs>
          <w:tab w:val="left" w:pos="-1440"/>
          <w:tab w:val="left" w:pos="720"/>
        </w:tabs>
        <w:spacing w:after="120"/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9</w:t>
      </w:r>
      <w:r>
        <w:rPr>
          <w:rFonts w:eastAsia="PMingLiU"/>
        </w:rPr>
        <w:t xml:space="preserve">. </w:t>
      </w:r>
      <w:r>
        <w:rPr>
          <w:rFonts w:eastAsia="PMingLiU"/>
        </w:rPr>
        <w:tab/>
      </w:r>
      <w:r w:rsidR="00CE7E27">
        <w:rPr>
          <w:rFonts w:eastAsia="PMingLiU"/>
        </w:rPr>
        <w:t xml:space="preserve">Jake </w:t>
      </w:r>
      <w:proofErr w:type="spellStart"/>
      <w:r w:rsidR="00CE7E27">
        <w:rPr>
          <w:rFonts w:eastAsia="PMingLiU"/>
        </w:rPr>
        <w:t>Songer</w:t>
      </w:r>
      <w:proofErr w:type="spellEnd"/>
      <w:r w:rsidR="00CE7E27">
        <w:rPr>
          <w:rFonts w:eastAsia="PMingLiU"/>
        </w:rPr>
        <w:tab/>
      </w:r>
      <w:r w:rsidR="00CE7E27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31, 202</w:t>
      </w:r>
      <w:r w:rsidR="000D5DBF">
        <w:rPr>
          <w:rFonts w:eastAsia="PMingLiU"/>
        </w:rPr>
        <w:t>2</w:t>
      </w:r>
    </w:p>
    <w:p w:rsidR="00317740" w:rsidRPr="00F756A0" w:rsidRDefault="00317740">
      <w:pPr>
        <w:rPr>
          <w:rFonts w:eastAsia="PMingLiU"/>
        </w:rPr>
      </w:pPr>
    </w:p>
    <w:p w:rsidR="00950EB2" w:rsidRDefault="00DB71AB" w:rsidP="00317740">
      <w:pPr>
        <w:rPr>
          <w:rFonts w:eastAsia="PMingLiU"/>
        </w:rPr>
      </w:pPr>
      <w:r>
        <w:rPr>
          <w:rFonts w:eastAsia="PMingLiU"/>
        </w:rPr>
        <w:t xml:space="preserve">DATED this </w:t>
      </w:r>
      <w:r w:rsidR="00C44047">
        <w:rPr>
          <w:rFonts w:eastAsia="PMingLiU"/>
        </w:rPr>
        <w:t>30th</w:t>
      </w:r>
      <w:r w:rsidR="00A13118">
        <w:rPr>
          <w:rFonts w:eastAsia="PMingLiU"/>
        </w:rPr>
        <w:t xml:space="preserve"> </w:t>
      </w:r>
      <w:r>
        <w:rPr>
          <w:rFonts w:eastAsia="PMingLiU"/>
        </w:rPr>
        <w:t xml:space="preserve">day of </w:t>
      </w:r>
      <w:r w:rsidR="00C44047">
        <w:rPr>
          <w:rFonts w:eastAsia="PMingLiU"/>
        </w:rPr>
        <w:t>August</w:t>
      </w:r>
      <w:r w:rsidR="00950EB2" w:rsidRPr="00F756A0">
        <w:rPr>
          <w:rFonts w:eastAsia="PMingLiU"/>
        </w:rPr>
        <w:t xml:space="preserve"> 20</w:t>
      </w:r>
      <w:r w:rsidR="00C44047">
        <w:rPr>
          <w:rFonts w:eastAsia="PMingLiU"/>
        </w:rPr>
        <w:t>22</w:t>
      </w:r>
      <w:r w:rsidR="00950EB2" w:rsidRPr="00F756A0">
        <w:rPr>
          <w:rFonts w:eastAsia="PMingLiU"/>
        </w:rPr>
        <w:t>.</w:t>
      </w:r>
    </w:p>
    <w:p w:rsidR="00947AE5" w:rsidRPr="00F756A0" w:rsidRDefault="00947AE5">
      <w:pPr>
        <w:ind w:firstLine="720"/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tbl>
      <w:tblPr>
        <w:tblStyle w:val="TableGrid"/>
        <w:tblpPr w:leftFromText="180" w:rightFromText="180" w:vertAnchor="text" w:horzAnchor="margin" w:tblpX="-90" w:tblpY="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9E6256" w:rsidTr="009E6256">
        <w:tc>
          <w:tcPr>
            <w:tcW w:w="4320" w:type="dxa"/>
          </w:tcPr>
          <w:p w:rsidR="009E6256" w:rsidRDefault="009E6256" w:rsidP="009E6256">
            <w:pPr>
              <w:rPr>
                <w:rFonts w:eastAsia="PMingLiU"/>
              </w:rPr>
            </w:pPr>
            <w:r>
              <w:rPr>
                <w:rFonts w:eastAsia="PMingLiU"/>
              </w:rPr>
              <w:t>ATTEST:</w:t>
            </w:r>
          </w:p>
          <w:p w:rsidR="009E6256" w:rsidRDefault="009E6256" w:rsidP="009E6256">
            <w:pPr>
              <w:rPr>
                <w:rFonts w:eastAsia="PMingLiU"/>
              </w:rPr>
            </w:pPr>
          </w:p>
          <w:p w:rsidR="009E6256" w:rsidRDefault="009E6256" w:rsidP="009E6256">
            <w:pPr>
              <w:rPr>
                <w:rFonts w:eastAsia="PMingLiU"/>
              </w:rPr>
            </w:pPr>
            <w:r>
              <w:rPr>
                <w:rFonts w:eastAsia="PMingLiU"/>
              </w:rPr>
              <w:t>__________________________________</w:t>
            </w:r>
          </w:p>
          <w:p w:rsidR="009E6256" w:rsidRDefault="009E6256" w:rsidP="009E6256">
            <w:pPr>
              <w:rPr>
                <w:rFonts w:eastAsia="PMingLiU"/>
              </w:rPr>
            </w:pPr>
            <w:r>
              <w:rPr>
                <w:rFonts w:eastAsia="PMingLiU"/>
              </w:rPr>
              <w:t>Ricky D. Hatch, CPA</w:t>
            </w:r>
          </w:p>
          <w:p w:rsidR="009E6256" w:rsidRDefault="009E6256" w:rsidP="009E6256">
            <w:pPr>
              <w:rPr>
                <w:rFonts w:eastAsia="PMingLiU"/>
              </w:rPr>
            </w:pPr>
            <w:r>
              <w:rPr>
                <w:rFonts w:eastAsia="PMingLiU"/>
              </w:rPr>
              <w:t>Weber County Clerk/Auditor</w:t>
            </w:r>
          </w:p>
        </w:tc>
      </w:tr>
    </w:tbl>
    <w:p w:rsidR="00950EB2" w:rsidRPr="00F756A0" w:rsidRDefault="00950EB2" w:rsidP="00DF5E49">
      <w:pPr>
        <w:spacing w:after="240"/>
        <w:ind w:left="5760" w:hanging="720"/>
        <w:rPr>
          <w:rFonts w:eastAsia="PMingLiU"/>
        </w:rPr>
      </w:pPr>
      <w:proofErr w:type="spellStart"/>
      <w:r w:rsidRPr="00F756A0">
        <w:rPr>
          <w:rFonts w:eastAsia="PMingLiU"/>
        </w:rPr>
        <w:t>By_________________________________</w:t>
      </w:r>
      <w:r w:rsidR="00C44047">
        <w:rPr>
          <w:rFonts w:eastAsia="PMingLiU"/>
        </w:rPr>
        <w:t>Scott</w:t>
      </w:r>
      <w:proofErr w:type="spellEnd"/>
      <w:r w:rsidR="00C44047">
        <w:rPr>
          <w:rFonts w:eastAsia="PMingLiU"/>
        </w:rPr>
        <w:t xml:space="preserve"> K. Jenkins</w:t>
      </w:r>
      <w:r w:rsidRPr="00F756A0">
        <w:rPr>
          <w:rFonts w:eastAsia="PMingLiU"/>
        </w:rPr>
        <w:t>, Chair</w: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206A37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</w:t>
      </w:r>
      <w:r w:rsidR="0002775A">
        <w:rPr>
          <w:rFonts w:eastAsia="PMingLiU"/>
        </w:rPr>
        <w:t>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 w:rsidP="009E6256">
      <w:pPr>
        <w:tabs>
          <w:tab w:val="left" w:pos="-1440"/>
        </w:tabs>
        <w:ind w:left="8640" w:hanging="3600"/>
        <w:rPr>
          <w:rFonts w:eastAsia="PMingLiU"/>
        </w:rPr>
        <w:sectPr w:rsidR="00950EB2" w:rsidRPr="00F756A0" w:rsidSect="009E6256">
          <w:footerReference w:type="default" r:id="rId6"/>
          <w:pgSz w:w="12240" w:h="15840" w:code="1"/>
          <w:pgMar w:top="1440" w:right="1440" w:bottom="1440" w:left="1440" w:header="1008" w:footer="1008" w:gutter="0"/>
          <w:cols w:space="720"/>
          <w:noEndnote/>
          <w:docGrid w:linePitch="326"/>
        </w:sect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Froerer</w:t>
      </w:r>
      <w:r w:rsidR="009E6256">
        <w:rPr>
          <w:rFonts w:eastAsia="PMingLiU"/>
        </w:rPr>
        <w:t xml:space="preserve"> voted</w:t>
      </w:r>
      <w:r w:rsidR="009E6256">
        <w:rPr>
          <w:rFonts w:eastAsia="PMingLiU"/>
        </w:rPr>
        <w:tab/>
        <w:t>______</w:t>
      </w:r>
    </w:p>
    <w:p w:rsidR="00950EB2" w:rsidRPr="00F756A0" w:rsidRDefault="00950EB2" w:rsidP="009E6256"/>
    <w:sectPr w:rsidR="00950EB2" w:rsidRPr="00F756A0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92" w:rsidRDefault="00CF0392" w:rsidP="00317740">
      <w:r>
        <w:separator/>
      </w:r>
    </w:p>
  </w:endnote>
  <w:endnote w:type="continuationSeparator" w:id="0">
    <w:p w:rsidR="00CF0392" w:rsidRDefault="00CF0392" w:rsidP="0031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40" w:rsidRDefault="00317740" w:rsidP="00DF5E49">
    <w:pPr>
      <w:pStyle w:val="Footer"/>
    </w:pPr>
  </w:p>
  <w:p w:rsidR="00317740" w:rsidRDefault="00317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92" w:rsidRDefault="00CF0392" w:rsidP="00317740">
      <w:r>
        <w:separator/>
      </w:r>
    </w:p>
  </w:footnote>
  <w:footnote w:type="continuationSeparator" w:id="0">
    <w:p w:rsidR="00CF0392" w:rsidRDefault="00CF0392" w:rsidP="0031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10EFC"/>
    <w:rsid w:val="0002707B"/>
    <w:rsid w:val="0002775A"/>
    <w:rsid w:val="000B5963"/>
    <w:rsid w:val="000C09B0"/>
    <w:rsid w:val="000C5ED6"/>
    <w:rsid w:val="000D5DBF"/>
    <w:rsid w:val="001573AA"/>
    <w:rsid w:val="00171C61"/>
    <w:rsid w:val="00206A37"/>
    <w:rsid w:val="002F4486"/>
    <w:rsid w:val="00317740"/>
    <w:rsid w:val="003264AC"/>
    <w:rsid w:val="0034340B"/>
    <w:rsid w:val="00376017"/>
    <w:rsid w:val="003F0CF2"/>
    <w:rsid w:val="0044659E"/>
    <w:rsid w:val="00471841"/>
    <w:rsid w:val="004C5AC2"/>
    <w:rsid w:val="00533BD0"/>
    <w:rsid w:val="005362A9"/>
    <w:rsid w:val="005F12BD"/>
    <w:rsid w:val="006024C0"/>
    <w:rsid w:val="0066062A"/>
    <w:rsid w:val="006707E3"/>
    <w:rsid w:val="006D5549"/>
    <w:rsid w:val="006E517A"/>
    <w:rsid w:val="00722A4E"/>
    <w:rsid w:val="00821BDC"/>
    <w:rsid w:val="00845643"/>
    <w:rsid w:val="00881B52"/>
    <w:rsid w:val="008B66D9"/>
    <w:rsid w:val="008D777B"/>
    <w:rsid w:val="008E7AC2"/>
    <w:rsid w:val="009120B7"/>
    <w:rsid w:val="00932E3C"/>
    <w:rsid w:val="00947AE5"/>
    <w:rsid w:val="00950EB2"/>
    <w:rsid w:val="009E6256"/>
    <w:rsid w:val="009F3D4A"/>
    <w:rsid w:val="00A13118"/>
    <w:rsid w:val="00AA1E32"/>
    <w:rsid w:val="00AC6FBB"/>
    <w:rsid w:val="00B611D6"/>
    <w:rsid w:val="00BE01DB"/>
    <w:rsid w:val="00C204C9"/>
    <w:rsid w:val="00C253AB"/>
    <w:rsid w:val="00C44047"/>
    <w:rsid w:val="00C92BAC"/>
    <w:rsid w:val="00CE7E27"/>
    <w:rsid w:val="00CF0392"/>
    <w:rsid w:val="00CF79F4"/>
    <w:rsid w:val="00D7543A"/>
    <w:rsid w:val="00DB71AB"/>
    <w:rsid w:val="00DF5E49"/>
    <w:rsid w:val="00EF32EF"/>
    <w:rsid w:val="00F1421B"/>
    <w:rsid w:val="00F756A0"/>
    <w:rsid w:val="00FA1F71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606ACE"/>
  <w14:defaultImageDpi w14:val="0"/>
  <w15:docId w15:val="{9712498E-5B7B-4677-9C84-2E545638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4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7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7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3</cp:revision>
  <cp:lastPrinted>2017-03-02T18:27:00Z</cp:lastPrinted>
  <dcterms:created xsi:type="dcterms:W3CDTF">2022-08-24T15:28:00Z</dcterms:created>
  <dcterms:modified xsi:type="dcterms:W3CDTF">2022-08-24T15:46:00Z</dcterms:modified>
</cp:coreProperties>
</file>